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7F1D79DD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4D07BD">
        <w:rPr>
          <w:rFonts w:cstheme="minorHAnsi"/>
          <w:sz w:val="22"/>
          <w:szCs w:val="22"/>
        </w:rPr>
        <w:t>7519 Grupa/</w:t>
      </w:r>
      <w:proofErr w:type="spellStart"/>
      <w:r w:rsidR="00E84BEE">
        <w:rPr>
          <w:rFonts w:cstheme="minorHAnsi"/>
          <w:sz w:val="22"/>
          <w:szCs w:val="22"/>
        </w:rPr>
        <w:t>us</w:t>
      </w:r>
      <w:proofErr w:type="spellEnd"/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7D889275" w14:textId="1B0BD42B" w:rsidR="00DC32C0" w:rsidRPr="00335077" w:rsidRDefault="00E84BEE" w:rsidP="006940EE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  <w:r w:rsidRPr="00E84BEE">
        <w:rPr>
          <w:rFonts w:cstheme="minorHAnsi"/>
          <w:sz w:val="22"/>
          <w:szCs w:val="22"/>
        </w:rPr>
        <w:t xml:space="preserve">Aparat USG wszechstronny w tym </w:t>
      </w:r>
      <w:proofErr w:type="spellStart"/>
      <w:r w:rsidRPr="00E84BEE">
        <w:rPr>
          <w:rFonts w:cstheme="minorHAnsi"/>
          <w:sz w:val="22"/>
          <w:szCs w:val="22"/>
        </w:rPr>
        <w:t>doppler</w:t>
      </w:r>
      <w:proofErr w:type="spellEnd"/>
      <w:r w:rsidRPr="00E84BEE">
        <w:rPr>
          <w:rFonts w:cstheme="minorHAnsi"/>
          <w:sz w:val="22"/>
          <w:szCs w:val="22"/>
        </w:rPr>
        <w:t xml:space="preserve">  z funkcjami </w:t>
      </w:r>
      <w:proofErr w:type="spellStart"/>
      <w:r w:rsidRPr="00E84BEE">
        <w:rPr>
          <w:rFonts w:cstheme="minorHAnsi"/>
          <w:sz w:val="22"/>
          <w:szCs w:val="22"/>
        </w:rPr>
        <w:t>kardio</w:t>
      </w:r>
      <w:proofErr w:type="spellEnd"/>
      <w:r w:rsidRPr="00E84BEE">
        <w:rPr>
          <w:rFonts w:cstheme="minorHAnsi"/>
          <w:sz w:val="22"/>
          <w:szCs w:val="22"/>
        </w:rPr>
        <w:t xml:space="preserve"> i naczyniowymi  oraz  z funkcją </w:t>
      </w:r>
      <w:r w:rsidR="006940EE">
        <w:rPr>
          <w:rFonts w:cstheme="minorHAnsi"/>
          <w:sz w:val="22"/>
          <w:szCs w:val="22"/>
        </w:rPr>
        <w:br/>
      </w:r>
      <w:r w:rsidRPr="00E84BEE">
        <w:rPr>
          <w:rFonts w:cstheme="minorHAnsi"/>
          <w:sz w:val="22"/>
          <w:szCs w:val="22"/>
        </w:rPr>
        <w:t>do badania jamy brzusznej (1 szt.)</w:t>
      </w:r>
    </w:p>
    <w:p w14:paraId="5AF36496" w14:textId="4B0F395D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4AC284A6" w14:textId="77777777" w:rsidR="00F465A4" w:rsidRDefault="00F465A4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F465A4">
        <w:rPr>
          <w:rFonts w:cstheme="minorHAnsi"/>
          <w:kern w:val="0"/>
          <w:sz w:val="22"/>
          <w:szCs w:val="22"/>
          <w14:ligatures w14:val="none"/>
        </w:rPr>
        <w:t>„J.K.-21” spółką z ograniczoną odpowiedzialnością</w:t>
      </w:r>
    </w:p>
    <w:p w14:paraId="368757DF" w14:textId="211F59BE" w:rsidR="00855530" w:rsidRPr="00335077" w:rsidRDefault="001C56BA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335077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0CC0F95F" w14:textId="2350D42F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072D065D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</w:t>
      </w:r>
      <w:r w:rsidR="00DC5E5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7519</w:t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78DBEB92" w:rsidR="00855530" w:rsidRPr="00F465A4" w:rsidRDefault="00855530" w:rsidP="005C50E4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F465A4"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86-134 Dolna Grupa, </w:t>
      </w:r>
      <w:r w:rsidR="00286B4F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ul. Akacjowa 1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43EA8D98" w14:textId="5C18C7EA" w:rsidR="007D582B" w:rsidRPr="00E84BEE" w:rsidRDefault="00E84BEE" w:rsidP="00E84BEE">
      <w:pPr>
        <w:pStyle w:val="Akapitzlist"/>
        <w:numPr>
          <w:ilvl w:val="0"/>
          <w:numId w:val="5"/>
        </w:numPr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E84BEE"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  <w:r w:rsidR="00335077" w:rsidRPr="00E84BEE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Specyfikacja</w:t>
      </w:r>
      <w:r w:rsidR="00855530" w:rsidRPr="00E84BEE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  <w:bookmarkEnd w:id="0"/>
    </w:p>
    <w:p w14:paraId="424E2ECD" w14:textId="77777777" w:rsidR="009B61E1" w:rsidRDefault="009B61E1" w:rsidP="009B61E1">
      <w:pPr>
        <w:pStyle w:val="Akapitzlist"/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</w:p>
    <w:p w14:paraId="2AE26B1C" w14:textId="7C66705E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Rok produkcji 2025</w:t>
      </w:r>
      <w:r w:rsidR="000A1255">
        <w:rPr>
          <w:rFonts w:cstheme="minorHAnsi"/>
          <w:sz w:val="22"/>
          <w:szCs w:val="22"/>
          <w:lang w:eastAsia="ar-SA"/>
        </w:rPr>
        <w:t>,</w:t>
      </w:r>
    </w:p>
    <w:p w14:paraId="4B33D13C" w14:textId="579DCDA5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Monitor wysokiej rozdzielczości min 1920x1080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pixeli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>, kolorowy, cyfrowy typu LED lub LCD o przekątnej ekranu min 23"</w:t>
      </w:r>
      <w:r w:rsidR="000A1255">
        <w:rPr>
          <w:rFonts w:cstheme="minorHAnsi"/>
          <w:sz w:val="22"/>
          <w:szCs w:val="22"/>
          <w:lang w:eastAsia="ar-SA"/>
        </w:rPr>
        <w:t>,</w:t>
      </w:r>
    </w:p>
    <w:p w14:paraId="1DEED041" w14:textId="5BE70CB5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Możliwość obrotu, pochylenia i zmiany wysokości monitora względem pulpitu</w:t>
      </w:r>
      <w:r w:rsidR="000A1255">
        <w:rPr>
          <w:rFonts w:cstheme="minorHAnsi"/>
          <w:sz w:val="22"/>
          <w:szCs w:val="22"/>
          <w:lang w:eastAsia="ar-SA"/>
        </w:rPr>
        <w:t>,</w:t>
      </w:r>
    </w:p>
    <w:p w14:paraId="6DB7FED7" w14:textId="1756A03B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Możliwość zmiany wysokości i obrotu pulpitu operatora wraz z monitorem</w:t>
      </w:r>
      <w:r w:rsidR="000A1255">
        <w:rPr>
          <w:rFonts w:cstheme="minorHAnsi"/>
          <w:sz w:val="22"/>
          <w:szCs w:val="22"/>
          <w:lang w:eastAsia="ar-SA"/>
        </w:rPr>
        <w:t>,</w:t>
      </w:r>
    </w:p>
    <w:p w14:paraId="46B864E8" w14:textId="40EF47FD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Klasyczna klawiatura alfanumeryczna do wprowadzania danych (wyklucza się aparaty </w:t>
      </w:r>
    </w:p>
    <w:p w14:paraId="2B03FA37" w14:textId="4D154DA2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z klawiaturą wyłącznie na ekranie dotykowym)</w:t>
      </w:r>
      <w:r w:rsidR="000A1255">
        <w:rPr>
          <w:rFonts w:cstheme="minorHAnsi"/>
          <w:sz w:val="22"/>
          <w:szCs w:val="22"/>
          <w:lang w:eastAsia="ar-SA"/>
        </w:rPr>
        <w:t>,</w:t>
      </w:r>
    </w:p>
    <w:p w14:paraId="52A2D2F7" w14:textId="2DB9E42E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Zasięgowa regulacja wzmocnienia, minimum 8 punktowa, z fizycznymi suwakami do regulacji (wyklucza się aparaty z regulacją wyłącznie na ekranie dotykowym)</w:t>
      </w:r>
      <w:r w:rsidR="000A1255">
        <w:rPr>
          <w:rFonts w:cstheme="minorHAnsi"/>
          <w:sz w:val="22"/>
          <w:szCs w:val="22"/>
          <w:lang w:eastAsia="ar-SA"/>
        </w:rPr>
        <w:t>,</w:t>
      </w:r>
    </w:p>
    <w:p w14:paraId="4B843668" w14:textId="1DF851D9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Ilość aktywnych, równoważnych gniazd do przyłączenia głowic obrazowych min. 3</w:t>
      </w:r>
      <w:r w:rsidR="000A1255">
        <w:rPr>
          <w:rFonts w:cstheme="minorHAnsi"/>
          <w:sz w:val="22"/>
          <w:szCs w:val="22"/>
          <w:lang w:eastAsia="ar-SA"/>
        </w:rPr>
        <w:t>,</w:t>
      </w:r>
    </w:p>
    <w:p w14:paraId="2A28041B" w14:textId="5A68B44B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Możliwość rozbudowy aparatu o czwarte aktywne gniazdo do głowic obrazowych (jeżeli aparat ma tylko 3 gniazda) za pomocą kodu aktywującego</w:t>
      </w:r>
      <w:r w:rsidR="000A1255">
        <w:rPr>
          <w:rFonts w:cstheme="minorHAnsi"/>
          <w:sz w:val="22"/>
          <w:szCs w:val="22"/>
          <w:lang w:eastAsia="ar-SA"/>
        </w:rPr>
        <w:t>,</w:t>
      </w:r>
    </w:p>
    <w:p w14:paraId="5C324EDB" w14:textId="34E480C0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Ilość kanałów przetwarzania</w:t>
      </w:r>
      <w:r w:rsidR="000A1255">
        <w:rPr>
          <w:rFonts w:cstheme="minorHAnsi"/>
          <w:sz w:val="22"/>
          <w:szCs w:val="22"/>
          <w:lang w:eastAsia="ar-SA"/>
        </w:rPr>
        <w:t xml:space="preserve"> </w:t>
      </w:r>
      <w:r w:rsidR="000A1255" w:rsidRPr="000A1255">
        <w:rPr>
          <w:rFonts w:cstheme="minorHAnsi"/>
          <w:sz w:val="22"/>
          <w:szCs w:val="22"/>
          <w:lang w:eastAsia="ar-SA"/>
        </w:rPr>
        <w:t>min. 1.700.000</w:t>
      </w:r>
      <w:r w:rsidR="000A1255">
        <w:rPr>
          <w:rFonts w:cstheme="minorHAnsi"/>
          <w:sz w:val="22"/>
          <w:szCs w:val="22"/>
          <w:lang w:eastAsia="ar-SA"/>
        </w:rPr>
        <w:t>,</w:t>
      </w:r>
    </w:p>
    <w:p w14:paraId="1108199A" w14:textId="357136BF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Dynamika systemu, min. 260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dB</w:t>
      </w:r>
      <w:proofErr w:type="spellEnd"/>
      <w:r w:rsidR="000A1255">
        <w:rPr>
          <w:rFonts w:cstheme="minorHAnsi"/>
          <w:sz w:val="22"/>
          <w:szCs w:val="22"/>
          <w:lang w:eastAsia="ar-SA"/>
        </w:rPr>
        <w:t>,</w:t>
      </w:r>
    </w:p>
    <w:p w14:paraId="7ECAEDF3" w14:textId="74888C09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Liczba obrazów w trybie B w pamięci dynamicznej CINE</w:t>
      </w:r>
      <w:r w:rsidR="000A1255">
        <w:rPr>
          <w:rFonts w:cstheme="minorHAnsi"/>
          <w:sz w:val="22"/>
          <w:szCs w:val="22"/>
          <w:lang w:eastAsia="ar-SA"/>
        </w:rPr>
        <w:t xml:space="preserve"> </w:t>
      </w:r>
      <w:r w:rsidR="000A1255">
        <w:rPr>
          <w:sz w:val="22"/>
          <w:szCs w:val="22"/>
        </w:rPr>
        <w:t>m</w:t>
      </w:r>
      <w:r w:rsidR="000A1255" w:rsidRPr="004E1A06">
        <w:rPr>
          <w:sz w:val="22"/>
          <w:szCs w:val="22"/>
        </w:rPr>
        <w:t>in</w:t>
      </w:r>
      <w:r w:rsidR="000A1255">
        <w:rPr>
          <w:sz w:val="22"/>
          <w:szCs w:val="22"/>
        </w:rPr>
        <w:t xml:space="preserve"> </w:t>
      </w:r>
      <w:r w:rsidR="000A1255" w:rsidRPr="004E1A06">
        <w:rPr>
          <w:sz w:val="22"/>
          <w:szCs w:val="22"/>
        </w:rPr>
        <w:t>8.000</w:t>
      </w:r>
      <w:r w:rsidR="000A1255">
        <w:rPr>
          <w:sz w:val="22"/>
          <w:szCs w:val="22"/>
        </w:rPr>
        <w:t>,</w:t>
      </w:r>
    </w:p>
    <w:p w14:paraId="4A178EA5" w14:textId="534E126E" w:rsidR="009B61E1" w:rsidRPr="00365074" w:rsidRDefault="009B61E1" w:rsidP="00365074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Maksymalna długość filmu w pamięci CINE &gt; 360 s</w:t>
      </w:r>
      <w:r w:rsidR="000A1255">
        <w:rPr>
          <w:rFonts w:cstheme="minorHAnsi"/>
          <w:sz w:val="22"/>
          <w:szCs w:val="22"/>
          <w:lang w:eastAsia="ar-SA"/>
        </w:rPr>
        <w:t>.</w:t>
      </w:r>
    </w:p>
    <w:p w14:paraId="50B9719F" w14:textId="77777777" w:rsidR="00365074" w:rsidRPr="00365074" w:rsidRDefault="00365074" w:rsidP="00365074">
      <w:pPr>
        <w:spacing w:after="0" w:line="276" w:lineRule="auto"/>
        <w:rPr>
          <w:rFonts w:cstheme="minorHAnsi"/>
          <w:sz w:val="22"/>
          <w:szCs w:val="22"/>
          <w:lang w:eastAsia="ar-SA"/>
        </w:rPr>
      </w:pPr>
    </w:p>
    <w:p w14:paraId="04C82417" w14:textId="36616055" w:rsidR="009B61E1" w:rsidRPr="00365074" w:rsidRDefault="009B61E1" w:rsidP="00365074">
      <w:pPr>
        <w:spacing w:after="0" w:line="276" w:lineRule="auto"/>
        <w:rPr>
          <w:rFonts w:cstheme="minorHAnsi"/>
          <w:sz w:val="22"/>
          <w:szCs w:val="22"/>
          <w:u w:val="single"/>
          <w:lang w:eastAsia="ar-SA"/>
        </w:rPr>
      </w:pPr>
      <w:r w:rsidRPr="00365074">
        <w:rPr>
          <w:rFonts w:cstheme="minorHAnsi"/>
          <w:sz w:val="22"/>
          <w:szCs w:val="22"/>
          <w:u w:val="single"/>
          <w:lang w:eastAsia="ar-SA"/>
        </w:rPr>
        <w:t>Obrazowanie i prezentacja obrazu</w:t>
      </w:r>
    </w:p>
    <w:p w14:paraId="0D1D3929" w14:textId="0111E4A3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B-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mode</w:t>
      </w:r>
      <w:proofErr w:type="spellEnd"/>
      <w:r w:rsidR="007B0F6E">
        <w:rPr>
          <w:rFonts w:cstheme="minorHAnsi"/>
          <w:sz w:val="22"/>
          <w:szCs w:val="22"/>
          <w:lang w:eastAsia="ar-SA"/>
        </w:rPr>
        <w:t>,</w:t>
      </w:r>
    </w:p>
    <w:p w14:paraId="35269337" w14:textId="04224984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Maksymalna głębokość penetracji aparatu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23EA7D19" w14:textId="2B2F7DD4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Obrazowanie w układzie skrzyżowanych ultradźwięków (nadawanie i odbiór) – </w:t>
      </w:r>
    </w:p>
    <w:p w14:paraId="75CDF2EF" w14:textId="326B0394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min 7 stopni ustawienia (np. Sono CT)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78EDA645" w14:textId="4E750833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Cyfrowa filtracja szumów „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specklowych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>” – wygładzanie ziarnistości obrazu B bez utraty rozdzielczości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50109130" w14:textId="77C95643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Podział ekranu na min. 4 obrazy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269EBC79" w14:textId="384CDCBA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Zoom dla obrazów „na żywo" i zatrzymanych. Całkowita wielkość powiększenia ≥ 20x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32B14639" w14:textId="1C4AA880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Obrazowanie harmoniczne na wszystkich oferowanych głowicach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55DFD17F" w14:textId="20BF6DD4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Obrazowanie w trybie B z dwoma lub więcej częstotliwościami nadawczymi jednocześnie – bliższe pole obrazu tworzone na podstawie wyższych częstotliwości, a dalsze - na podstawie niższych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0674D858" w14:textId="56A1196B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M-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mod</w:t>
      </w:r>
      <w:r w:rsidR="007B0F6E">
        <w:rPr>
          <w:rFonts w:cstheme="minorHAnsi"/>
          <w:sz w:val="22"/>
          <w:szCs w:val="22"/>
          <w:lang w:eastAsia="ar-SA"/>
        </w:rPr>
        <w:t>e</w:t>
      </w:r>
      <w:proofErr w:type="spellEnd"/>
      <w:r w:rsidR="007B0F6E">
        <w:rPr>
          <w:rFonts w:cstheme="minorHAnsi"/>
          <w:sz w:val="22"/>
          <w:szCs w:val="22"/>
          <w:lang w:eastAsia="ar-SA"/>
        </w:rPr>
        <w:t>,</w:t>
      </w:r>
    </w:p>
    <w:p w14:paraId="4B9C6E53" w14:textId="5C76AC82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Doppler Kolorowy (CD)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4B41557F" w14:textId="0F2CED36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Maksymalna obrazowana prędkość przepływu w kolorowym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dopplerze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bez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aliasingu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≥ 4 m/s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2479BFD5" w14:textId="4DB4BDEA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Power Doppler (PD)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6DC107EC" w14:textId="4994F57A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Kolorowy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tkankowy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2159D5C2" w14:textId="1DD9525B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Doppler pulsacyjny (PWD)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0E6A320C" w14:textId="6B6E3BC4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Maksymalna mierzona prędkość przy zerowym kącie korekcji w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dopplerze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pulsacyjnym  ≥ 7,5 m/s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1B0E9D2D" w14:textId="034342B5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Regulacja wielkości bramki PW-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dopplera</w:t>
      </w:r>
      <w:proofErr w:type="spellEnd"/>
      <w:r w:rsidR="007B0F6E">
        <w:rPr>
          <w:rFonts w:cstheme="minorHAnsi"/>
          <w:sz w:val="22"/>
          <w:szCs w:val="22"/>
          <w:lang w:eastAsia="ar-SA"/>
        </w:rPr>
        <w:t>,</w:t>
      </w:r>
    </w:p>
    <w:p w14:paraId="1AB07E46" w14:textId="545A4549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min. 1-14 mm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7FE8FC5F" w14:textId="2620D3F1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lastRenderedPageBreak/>
        <w:t xml:space="preserve">Możliwość regulacji położenia linii bazowej i korekcji kąta na obrazach w trybie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dopplera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spektralnego zapisanych na dysku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2826CA84" w14:textId="18871660" w:rsidR="009B61E1" w:rsidRPr="00365074" w:rsidRDefault="009B61E1" w:rsidP="00365074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proofErr w:type="spellStart"/>
      <w:r w:rsidRPr="00365074">
        <w:rPr>
          <w:rFonts w:cstheme="minorHAnsi"/>
          <w:sz w:val="22"/>
          <w:szCs w:val="22"/>
          <w:lang w:eastAsia="ar-SA"/>
        </w:rPr>
        <w:t>Triplex-mode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(B+CD/PD+PWD) w czasie rzeczywistym.</w:t>
      </w:r>
    </w:p>
    <w:p w14:paraId="612A40B6" w14:textId="77777777" w:rsidR="00365074" w:rsidRPr="00365074" w:rsidRDefault="00365074" w:rsidP="00365074">
      <w:pPr>
        <w:spacing w:after="0" w:line="276" w:lineRule="auto"/>
        <w:rPr>
          <w:rFonts w:cstheme="minorHAnsi"/>
          <w:sz w:val="22"/>
          <w:szCs w:val="22"/>
          <w:lang w:eastAsia="ar-SA"/>
        </w:rPr>
      </w:pPr>
    </w:p>
    <w:p w14:paraId="7333E31F" w14:textId="53E36BBF" w:rsidR="009B61E1" w:rsidRPr="00365074" w:rsidRDefault="00DF6BF4" w:rsidP="00365074">
      <w:pPr>
        <w:spacing w:after="0" w:line="276" w:lineRule="auto"/>
        <w:rPr>
          <w:rFonts w:cstheme="minorHAnsi"/>
          <w:sz w:val="22"/>
          <w:szCs w:val="22"/>
          <w:u w:val="single"/>
          <w:lang w:eastAsia="ar-SA"/>
        </w:rPr>
      </w:pPr>
      <w:r>
        <w:rPr>
          <w:rFonts w:cstheme="minorHAnsi"/>
          <w:sz w:val="22"/>
          <w:szCs w:val="22"/>
          <w:u w:val="single"/>
          <w:lang w:eastAsia="ar-SA"/>
        </w:rPr>
        <w:t>P</w:t>
      </w:r>
      <w:r w:rsidR="009B61E1" w:rsidRPr="00365074">
        <w:rPr>
          <w:rFonts w:cstheme="minorHAnsi"/>
          <w:sz w:val="22"/>
          <w:szCs w:val="22"/>
          <w:u w:val="single"/>
          <w:lang w:eastAsia="ar-SA"/>
        </w:rPr>
        <w:t>omiar</w:t>
      </w:r>
      <w:r>
        <w:rPr>
          <w:rFonts w:cstheme="minorHAnsi"/>
          <w:sz w:val="22"/>
          <w:szCs w:val="22"/>
          <w:u w:val="single"/>
          <w:lang w:eastAsia="ar-SA"/>
        </w:rPr>
        <w:t>y</w:t>
      </w:r>
    </w:p>
    <w:p w14:paraId="289D0CCE" w14:textId="57FCC0EE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Pomiar odległości, obwodu, pola powierzchni, objętości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2C010E15" w14:textId="242AB721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Pomiary kardiologiczne:</w:t>
      </w:r>
    </w:p>
    <w:p w14:paraId="3F860DE7" w14:textId="77777777" w:rsidR="009B61E1" w:rsidRPr="00365074" w:rsidRDefault="009B61E1" w:rsidP="007B0F6E">
      <w:pPr>
        <w:pStyle w:val="Akapitzlist"/>
        <w:numPr>
          <w:ilvl w:val="1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Wymiary  w trybie 2D (przegroda, lewa komora, ściana tylna, lewy przedsionek) </w:t>
      </w:r>
    </w:p>
    <w:p w14:paraId="14D01B55" w14:textId="77777777" w:rsidR="009B61E1" w:rsidRPr="00365074" w:rsidRDefault="009B61E1" w:rsidP="007B0F6E">
      <w:pPr>
        <w:pStyle w:val="Akapitzlist"/>
        <w:numPr>
          <w:ilvl w:val="1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Pomiary w trybie PISA</w:t>
      </w:r>
    </w:p>
    <w:p w14:paraId="0EB53924" w14:textId="6950EF51" w:rsidR="009B61E1" w:rsidRPr="00365074" w:rsidRDefault="009B61E1" w:rsidP="007B0F6E">
      <w:pPr>
        <w:pStyle w:val="Akapitzlist"/>
        <w:numPr>
          <w:ilvl w:val="1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Pomiary w Dopplerze spektralnym (E/A, prędkości maksymalne, średnie, gradienty ciśnienia)</w:t>
      </w:r>
    </w:p>
    <w:p w14:paraId="0984D171" w14:textId="3D8713E3" w:rsidR="009B61E1" w:rsidRPr="007B0F6E" w:rsidRDefault="009B61E1" w:rsidP="00920746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7B0F6E">
        <w:rPr>
          <w:rFonts w:cstheme="minorHAnsi"/>
          <w:sz w:val="22"/>
          <w:szCs w:val="22"/>
          <w:lang w:eastAsia="ar-SA"/>
        </w:rPr>
        <w:t>Automatyczny obrys spektrum dopplerowskiego i automatyczne wyznaczenie parametrów przepływu (min. PI, RI, HR)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47639EE3" w14:textId="25253324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Pomiary i kalkulacje położnicze, w tym AFI, waga płodu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53D34534" w14:textId="1F27A33B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Automatyczny pomiar NT i IT– automatyczny obrys badanego obszaru i wyznaczenie wartości NT i IT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6B12B474" w14:textId="7C9B664D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Automatyczny pomiar BPD i HC na obrazie główki płodu (automatyczny obrys i wyznaczenie wartości)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47A1BACE" w14:textId="36F78E2F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Automatyczny pomiar AC, FL i HL na obrazie brzuszka lub kończyny płodu (automatyczny obrys i wyznaczenie wartości).</w:t>
      </w:r>
    </w:p>
    <w:p w14:paraId="228843A2" w14:textId="5F597A5F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Protokół IOTA do oceny i zmian  nowotworowych guzów jajnika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60976CAD" w14:textId="06B885E0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Automatyczny pomiar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Cerebellum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>, VP oraz CM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2C3105FC" w14:textId="6FF4A369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Pomiary Z- SCORE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6FBF65EB" w14:textId="258C0B5B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Raport z badania ginekologicznego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1CB5CC41" w14:textId="73057DDC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Raport z badania położniczego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0569920A" w14:textId="34BA4447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Raporty kardiologiczne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3E14347E" w14:textId="291589E6" w:rsidR="009B61E1" w:rsidRPr="00365074" w:rsidRDefault="009B61E1" w:rsidP="00365074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Graficzna prezentacja pomiarów na siatce centylowej.</w:t>
      </w:r>
    </w:p>
    <w:p w14:paraId="0290122C" w14:textId="77777777" w:rsidR="00365074" w:rsidRPr="00365074" w:rsidRDefault="00365074" w:rsidP="00365074">
      <w:pPr>
        <w:spacing w:after="0" w:line="276" w:lineRule="auto"/>
        <w:rPr>
          <w:rFonts w:cstheme="minorHAnsi"/>
          <w:sz w:val="22"/>
          <w:szCs w:val="22"/>
          <w:lang w:eastAsia="ar-SA"/>
        </w:rPr>
      </w:pPr>
    </w:p>
    <w:p w14:paraId="282E9BB8" w14:textId="2B193EEF" w:rsidR="009B61E1" w:rsidRPr="00365074" w:rsidRDefault="009B61E1" w:rsidP="00365074">
      <w:pPr>
        <w:spacing w:after="0" w:line="276" w:lineRule="auto"/>
        <w:rPr>
          <w:rFonts w:cstheme="minorHAnsi"/>
          <w:sz w:val="22"/>
          <w:szCs w:val="22"/>
          <w:u w:val="single"/>
          <w:lang w:eastAsia="ar-SA"/>
        </w:rPr>
      </w:pPr>
      <w:r w:rsidRPr="00365074">
        <w:rPr>
          <w:rFonts w:cstheme="minorHAnsi"/>
          <w:sz w:val="22"/>
          <w:szCs w:val="22"/>
          <w:u w:val="single"/>
          <w:lang w:eastAsia="ar-SA"/>
        </w:rPr>
        <w:t>Głowice</w:t>
      </w:r>
    </w:p>
    <w:p w14:paraId="1F18A26F" w14:textId="6B2E874A" w:rsidR="009B61E1" w:rsidRPr="00365074" w:rsidRDefault="009B61E1" w:rsidP="00365074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Głowica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convex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2D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0F1C45D5" w14:textId="6DDA56F0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Zakres częstotliwości obrazowania  obejmujący przedział 2,5 – 5,0 MHz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4AAFB71F" w14:textId="5C726F63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Ilość elementów: minimum 192 kryształy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521109AF" w14:textId="2D280ECB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Kąt obrazowania w trybie B minimum 110º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72AD6E37" w14:textId="74CC55D0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Obrazowanie w trybie krzyżujących się ultradźwięków (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compounding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>)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026A268D" w14:textId="5E05051F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Obrazowanie harmoniczne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3D55985C" w14:textId="01A25A25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Kolorowy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tkankowy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17C2D08D" w14:textId="2958C5E0" w:rsidR="009B61E1" w:rsidRPr="00365074" w:rsidRDefault="009B61E1" w:rsidP="00365074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Głowica sektorowa 2D</w:t>
      </w:r>
      <w:r w:rsidR="00DF6BF4">
        <w:rPr>
          <w:rFonts w:cstheme="minorHAnsi"/>
          <w:sz w:val="22"/>
          <w:szCs w:val="22"/>
          <w:lang w:eastAsia="ar-SA"/>
        </w:rPr>
        <w:t>,</w:t>
      </w:r>
    </w:p>
    <w:p w14:paraId="27C77483" w14:textId="4C68F5C9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Zakres częstotliwości obrazowania obejmujący przedział 2,0 -4,0 MHz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29CD7D6A" w14:textId="71AA10A3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Obrazowanie w technice harmonicznej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4B510B59" w14:textId="3E3AB1A9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Kąt obrazowania w trybie B minimum 90º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7F2D25E0" w14:textId="6CBE63AE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Ilość elementów min 90 kryształów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02130CB2" w14:textId="0D9A50F9" w:rsidR="009B61E1" w:rsidRPr="00365074" w:rsidRDefault="009B61E1" w:rsidP="003650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Tryby pracy: B, M-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mode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>, PW-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, kolor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>, Power Doppler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2FDAC821" w14:textId="3C871345" w:rsidR="009B61E1" w:rsidRPr="00365074" w:rsidRDefault="009B61E1" w:rsidP="00365074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lastRenderedPageBreak/>
        <w:t>Głowica liniowa 2d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773C6E0F" w14:textId="24FB235F" w:rsidR="009B61E1" w:rsidRPr="00365074" w:rsidRDefault="009B61E1" w:rsidP="00365074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Zakres częstotliwości obrazowania obejmujący przedział 6,0-12,0 MHz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64571EA6" w14:textId="5188BD2A" w:rsidR="009B61E1" w:rsidRPr="00365074" w:rsidRDefault="009B61E1" w:rsidP="00365074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Obrazowanie w technice harmonicznej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7D3FA10A" w14:textId="4695E228" w:rsidR="009B61E1" w:rsidRPr="00365074" w:rsidRDefault="009B61E1" w:rsidP="00365074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Szerokość pola obrazowania w trybie B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0D11FB91" w14:textId="6C2D7378" w:rsidR="009B61E1" w:rsidRPr="00365074" w:rsidRDefault="009B61E1" w:rsidP="00365074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z zakresu 38-40 mm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05EC91C4" w14:textId="27D2D392" w:rsidR="009B61E1" w:rsidRPr="00365074" w:rsidRDefault="009B61E1" w:rsidP="00365074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Ilość elementów min 192 kryształy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5FA0C67F" w14:textId="75664A07" w:rsidR="009B61E1" w:rsidRPr="00365074" w:rsidRDefault="009B61E1" w:rsidP="00365074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Tryby pracy: B, M-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mode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>, PW-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, kolor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>, Power Doppler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35EBDC1D" w14:textId="7032EE98" w:rsidR="009B61E1" w:rsidRPr="00365074" w:rsidRDefault="009B61E1" w:rsidP="00365074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Kąt ugięcia pola kolorowego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dopplera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minimum 20°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1BFBF525" w14:textId="77777777" w:rsidR="00365074" w:rsidRPr="00365074" w:rsidRDefault="00365074" w:rsidP="00365074">
      <w:pPr>
        <w:spacing w:after="0" w:line="276" w:lineRule="auto"/>
        <w:rPr>
          <w:rFonts w:cstheme="minorHAnsi"/>
          <w:sz w:val="22"/>
          <w:szCs w:val="22"/>
          <w:lang w:eastAsia="ar-SA"/>
        </w:rPr>
      </w:pPr>
    </w:p>
    <w:p w14:paraId="3468268B" w14:textId="5B4FB5BD" w:rsidR="009B61E1" w:rsidRPr="00365074" w:rsidRDefault="009B61E1" w:rsidP="00365074">
      <w:pPr>
        <w:spacing w:after="0" w:line="276" w:lineRule="auto"/>
        <w:rPr>
          <w:rFonts w:cstheme="minorHAnsi"/>
          <w:sz w:val="22"/>
          <w:szCs w:val="22"/>
          <w:u w:val="single"/>
          <w:lang w:eastAsia="ar-SA"/>
        </w:rPr>
      </w:pPr>
      <w:r w:rsidRPr="00365074">
        <w:rPr>
          <w:rFonts w:cstheme="minorHAnsi"/>
          <w:sz w:val="22"/>
          <w:szCs w:val="22"/>
          <w:u w:val="single"/>
          <w:lang w:eastAsia="ar-SA"/>
        </w:rPr>
        <w:t>Archiwizacja</w:t>
      </w:r>
    </w:p>
    <w:p w14:paraId="1A9B6C74" w14:textId="070C1002" w:rsidR="009B61E1" w:rsidRPr="00365074" w:rsidRDefault="009B61E1" w:rsidP="00365074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proofErr w:type="spellStart"/>
      <w:r w:rsidRPr="00365074">
        <w:rPr>
          <w:rFonts w:cstheme="minorHAnsi"/>
          <w:sz w:val="22"/>
          <w:szCs w:val="22"/>
          <w:lang w:eastAsia="ar-SA"/>
        </w:rPr>
        <w:t>Videoprinter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monochromatyczny formatu A6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579C5C54" w14:textId="3BABFCDC" w:rsidR="009B61E1" w:rsidRPr="00365074" w:rsidRDefault="009B61E1" w:rsidP="00365074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Możliwość podłączenia bezpośrednio do aparatu drukarki kolorowej laserowej do wydruku raportów i obrazów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248EF994" w14:textId="1C2C7312" w:rsidR="009B61E1" w:rsidRPr="00365074" w:rsidRDefault="009B61E1" w:rsidP="00365074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Archiwizacja danych pacjentów, raportów i obrazów na lokalnym HDD o pojemności minimum 500 GB i wbudowanym napędzie DVD-R/RW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1C096E4C" w14:textId="704734A8" w:rsidR="009B61E1" w:rsidRPr="00365074" w:rsidRDefault="009B61E1" w:rsidP="00365074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Możliwość kopiowania archiwum (obrazy, filmy, wyniki pomiarów, raporty) na płyty DVD i zewnętrzne dyski HDD o pojemności minimum 500 GB przez gniazdo USB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30D910AF" w14:textId="76BBF6EE" w:rsidR="009B61E1" w:rsidRPr="00365074" w:rsidRDefault="009B61E1" w:rsidP="00365074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Zapis obrazów na płytach DVD w formatach: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jpeg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,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avi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>, DICOM 3.0/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Worklist</w:t>
      </w:r>
      <w:proofErr w:type="spellEnd"/>
      <w:r w:rsidR="007B0F6E">
        <w:rPr>
          <w:rFonts w:cstheme="minorHAnsi"/>
          <w:sz w:val="22"/>
          <w:szCs w:val="22"/>
          <w:lang w:eastAsia="ar-SA"/>
        </w:rPr>
        <w:t>,</w:t>
      </w:r>
    </w:p>
    <w:p w14:paraId="1261D076" w14:textId="3D703170" w:rsidR="009B61E1" w:rsidRPr="00365074" w:rsidRDefault="009B61E1" w:rsidP="00365074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 xml:space="preserve">Możliwość zapisu obrazów na pamięci USB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PenDrive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w formatach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avi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 xml:space="preserve"> i 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jpeg</w:t>
      </w:r>
      <w:proofErr w:type="spellEnd"/>
      <w:r w:rsidRPr="00365074">
        <w:rPr>
          <w:rFonts w:cstheme="minorHAnsi"/>
          <w:sz w:val="22"/>
          <w:szCs w:val="22"/>
          <w:lang w:eastAsia="ar-SA"/>
        </w:rPr>
        <w:t>. Gniazdo USB z przodu lub z boku aparatu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4D86EBE6" w14:textId="780CA40D" w:rsidR="009B61E1" w:rsidRPr="00365074" w:rsidRDefault="009B61E1" w:rsidP="00365074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Gniazda wyjściowe obrazu z aparatu: VGA, DVI (HDMI).</w:t>
      </w:r>
      <w:r w:rsidR="007B0F6E">
        <w:rPr>
          <w:rFonts w:cstheme="minorHAnsi"/>
          <w:sz w:val="22"/>
          <w:szCs w:val="22"/>
          <w:lang w:eastAsia="ar-SA"/>
        </w:rPr>
        <w:t>,</w:t>
      </w:r>
    </w:p>
    <w:p w14:paraId="4C14B6C3" w14:textId="1B8AD843" w:rsidR="009B61E1" w:rsidRPr="00365074" w:rsidRDefault="009B61E1" w:rsidP="00365074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Interfejs sieciowy min DICOM 3.0/</w:t>
      </w:r>
      <w:proofErr w:type="spellStart"/>
      <w:r w:rsidRPr="00365074">
        <w:rPr>
          <w:rFonts w:cstheme="minorHAnsi"/>
          <w:sz w:val="22"/>
          <w:szCs w:val="22"/>
          <w:lang w:eastAsia="ar-SA"/>
        </w:rPr>
        <w:t>Worklist</w:t>
      </w:r>
      <w:proofErr w:type="spellEnd"/>
      <w:r w:rsidR="007B0F6E">
        <w:rPr>
          <w:rFonts w:cstheme="minorHAnsi"/>
          <w:sz w:val="22"/>
          <w:szCs w:val="22"/>
          <w:lang w:eastAsia="ar-SA"/>
        </w:rPr>
        <w:t>,</w:t>
      </w:r>
    </w:p>
    <w:p w14:paraId="3A5A87E1" w14:textId="77777777" w:rsidR="00365074" w:rsidRPr="00365074" w:rsidRDefault="00365074" w:rsidP="00365074">
      <w:pPr>
        <w:spacing w:after="0" w:line="276" w:lineRule="auto"/>
        <w:rPr>
          <w:rFonts w:cstheme="minorHAnsi"/>
          <w:sz w:val="22"/>
          <w:szCs w:val="22"/>
          <w:lang w:eastAsia="ar-SA"/>
        </w:rPr>
      </w:pPr>
    </w:p>
    <w:p w14:paraId="2DE5266B" w14:textId="42A37ED6" w:rsidR="009B61E1" w:rsidRPr="00365074" w:rsidRDefault="00365074" w:rsidP="00365074">
      <w:pPr>
        <w:spacing w:after="0" w:line="276" w:lineRule="auto"/>
        <w:rPr>
          <w:rFonts w:cstheme="minorHAnsi"/>
          <w:sz w:val="22"/>
          <w:szCs w:val="22"/>
          <w:u w:val="single"/>
          <w:lang w:eastAsia="ar-SA"/>
        </w:rPr>
      </w:pPr>
      <w:r w:rsidRPr="00365074">
        <w:rPr>
          <w:rFonts w:cstheme="minorHAnsi"/>
          <w:sz w:val="22"/>
          <w:szCs w:val="22"/>
          <w:u w:val="single"/>
          <w:lang w:eastAsia="ar-SA"/>
        </w:rPr>
        <w:t>Gwarancja i serwis</w:t>
      </w:r>
    </w:p>
    <w:p w14:paraId="4AFF9E47" w14:textId="513F2177" w:rsidR="009B61E1" w:rsidRPr="00365074" w:rsidRDefault="009B61E1" w:rsidP="00365074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2"/>
          <w:szCs w:val="22"/>
          <w:lang w:eastAsia="ar-SA"/>
        </w:rPr>
      </w:pPr>
      <w:r w:rsidRPr="00365074">
        <w:rPr>
          <w:rFonts w:cstheme="minorHAnsi"/>
          <w:sz w:val="22"/>
          <w:szCs w:val="22"/>
          <w:lang w:eastAsia="ar-SA"/>
        </w:rPr>
        <w:t>Gwarancja min. 24 miesiące</w:t>
      </w:r>
      <w:r w:rsidR="00DC5E5E">
        <w:rPr>
          <w:rFonts w:cstheme="minorHAnsi"/>
          <w:sz w:val="22"/>
          <w:szCs w:val="22"/>
          <w:lang w:eastAsia="ar-SA"/>
        </w:rPr>
        <w:t>.</w:t>
      </w:r>
    </w:p>
    <w:p w14:paraId="78027EAB" w14:textId="77777777" w:rsidR="004F3956" w:rsidRDefault="004F3956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</w:p>
    <w:p w14:paraId="345C01BC" w14:textId="4E719F8B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65074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Oferowane </w:t>
      </w:r>
      <w:r w:rsidR="003971D2" w:rsidRPr="00365074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przedmioty</w:t>
      </w:r>
      <w:r w:rsidRPr="00365074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muszą być fabrycznie nowe i nieużywane, </w:t>
      </w:r>
      <w:r w:rsidRPr="00365074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kompletne i do ich uruchomienia oraz stosowania zgodnie z przeznaczeniem brak konieczności zakupu dodatkowych elementów</w:t>
      </w:r>
      <w:r w:rsidR="00710D14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365074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5995954F" w14:textId="199CA7A5" w:rsidR="00F54822" w:rsidRPr="00365074" w:rsidRDefault="00F54822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F5482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Pr="00365074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0358ACC9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w odpowiedzi na zapytanie nr </w:t>
      </w:r>
      <w:r w:rsidR="00A82684" w:rsidRPr="00A82684">
        <w:rPr>
          <w:rFonts w:cstheme="minorHAnsi"/>
          <w:sz w:val="22"/>
          <w:szCs w:val="22"/>
        </w:rPr>
        <w:t>7519 Grupa/</w:t>
      </w:r>
      <w:proofErr w:type="spellStart"/>
      <w:r w:rsidR="00E84BEE">
        <w:rPr>
          <w:rFonts w:cstheme="minorHAnsi"/>
          <w:sz w:val="22"/>
          <w:szCs w:val="22"/>
        </w:rPr>
        <w:t>us</w:t>
      </w:r>
      <w:proofErr w:type="spellEnd"/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65AC4DFB" w14:textId="057B9296" w:rsidR="000B0C9E" w:rsidRPr="00335077" w:rsidRDefault="00E84BEE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E84BEE">
        <w:rPr>
          <w:rFonts w:cstheme="minorHAnsi"/>
          <w:sz w:val="22"/>
          <w:szCs w:val="22"/>
        </w:rPr>
        <w:t xml:space="preserve">Aparat USG wszechstronny w tym </w:t>
      </w:r>
      <w:proofErr w:type="spellStart"/>
      <w:r w:rsidRPr="00E84BEE">
        <w:rPr>
          <w:rFonts w:cstheme="minorHAnsi"/>
          <w:sz w:val="22"/>
          <w:szCs w:val="22"/>
        </w:rPr>
        <w:t>doppler</w:t>
      </w:r>
      <w:proofErr w:type="spellEnd"/>
      <w:r w:rsidRPr="00E84BEE">
        <w:rPr>
          <w:rFonts w:cstheme="minorHAnsi"/>
          <w:sz w:val="22"/>
          <w:szCs w:val="22"/>
        </w:rPr>
        <w:t xml:space="preserve">  z funkcjami </w:t>
      </w:r>
      <w:proofErr w:type="spellStart"/>
      <w:r w:rsidRPr="00E84BEE">
        <w:rPr>
          <w:rFonts w:cstheme="minorHAnsi"/>
          <w:sz w:val="22"/>
          <w:szCs w:val="22"/>
        </w:rPr>
        <w:t>kardio</w:t>
      </w:r>
      <w:proofErr w:type="spellEnd"/>
      <w:r w:rsidRPr="00E84BEE">
        <w:rPr>
          <w:rFonts w:cstheme="minorHAnsi"/>
          <w:sz w:val="22"/>
          <w:szCs w:val="22"/>
        </w:rPr>
        <w:t xml:space="preserve"> i naczyniowymi  oraz  z funkcją do badania jamy brzusznej (1 szt.)</w:t>
      </w:r>
    </w:p>
    <w:p w14:paraId="1552E031" w14:textId="53D706BE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7D32B368" w14:textId="77777777" w:rsidR="00F465A4" w:rsidRDefault="00F465A4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F465A4">
        <w:rPr>
          <w:rFonts w:cstheme="minorHAnsi"/>
          <w:kern w:val="0"/>
          <w:sz w:val="22"/>
          <w:szCs w:val="22"/>
          <w14:ligatures w14:val="none"/>
        </w:rPr>
        <w:t>„J.K.-21” spółką z ograniczoną odpowiedzialnością</w:t>
      </w:r>
    </w:p>
    <w:p w14:paraId="59929325" w14:textId="736823CF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AF3859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6723CB61" w14:textId="4E7279F9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3AC4778F" w14:textId="18C95D00" w:rsidR="00E55A9D" w:rsidRPr="00E55A9D" w:rsidRDefault="00E55A9D" w:rsidP="00E55A9D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E55A9D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86-134 Dolna Grupa, </w:t>
      </w:r>
      <w:r w:rsidR="00286B4F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ul. Akacjowa 1</w:t>
      </w:r>
      <w:r w:rsidRPr="00E55A9D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8356F10" w14:textId="1935A9EC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p w14:paraId="57CD9653" w14:textId="77777777" w:rsidR="00327EAD" w:rsidRDefault="00327EAD" w:rsidP="00327EAD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 w:rsidRPr="00A57979">
        <w:rPr>
          <w:rFonts w:eastAsia="Calibri" w:cstheme="minorHAnsi"/>
          <w:bCs/>
          <w:kern w:val="0"/>
          <w:sz w:val="22"/>
          <w:szCs w:val="22"/>
          <w14:ligatures w14:val="none"/>
        </w:rPr>
        <w:t>nazwa i model urządzenia:</w:t>
      </w:r>
      <w:r>
        <w:rPr>
          <w:rFonts w:eastAsia="Calibri" w:cstheme="minorHAnsi"/>
          <w:bCs/>
          <w:kern w:val="0"/>
          <w:sz w:val="22"/>
          <w:szCs w:val="22"/>
          <w14:ligatures w14:val="none"/>
        </w:rPr>
        <w:t xml:space="preserve"> …………………….</w:t>
      </w:r>
    </w:p>
    <w:p w14:paraId="050CDAF4" w14:textId="77777777" w:rsidR="00327EAD" w:rsidRPr="00A57979" w:rsidRDefault="00327EAD" w:rsidP="00327EAD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>
        <w:rPr>
          <w:rFonts w:eastAsia="Calibri" w:cstheme="minorHAnsi"/>
          <w:bCs/>
          <w:kern w:val="0"/>
          <w:sz w:val="22"/>
          <w:szCs w:val="22"/>
          <w14:ligatures w14:val="none"/>
        </w:rPr>
        <w:t xml:space="preserve">producent: …………………………. </w:t>
      </w:r>
    </w:p>
    <w:p w14:paraId="59386C3A" w14:textId="77777777" w:rsidR="00327EAD" w:rsidRDefault="00327EAD" w:rsidP="00327EAD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 w:rsidRPr="00A57979">
        <w:rPr>
          <w:rFonts w:eastAsia="Calibri" w:cstheme="minorHAnsi"/>
          <w:bCs/>
          <w:kern w:val="0"/>
          <w:sz w:val="22"/>
          <w:szCs w:val="22"/>
          <w14:ligatures w14:val="none"/>
        </w:rPr>
        <w:t>cena jednostkowa brutto:</w:t>
      </w:r>
      <w:r>
        <w:rPr>
          <w:rFonts w:eastAsia="Calibri" w:cstheme="minorHAnsi"/>
          <w:bCs/>
          <w:kern w:val="0"/>
          <w:sz w:val="22"/>
          <w:szCs w:val="22"/>
          <w14:ligatures w14:val="none"/>
        </w:rPr>
        <w:t xml:space="preserve"> </w:t>
      </w:r>
      <w:r w:rsidRPr="00A57979">
        <w:rPr>
          <w:rFonts w:eastAsia="Calibri" w:cstheme="minorHAnsi"/>
          <w:bCs/>
          <w:kern w:val="0"/>
          <w:sz w:val="22"/>
          <w:szCs w:val="22"/>
          <w14:ligatures w14:val="none"/>
        </w:rPr>
        <w:t>…………………….</w:t>
      </w:r>
    </w:p>
    <w:p w14:paraId="649CBFA4" w14:textId="77777777" w:rsidR="00327EAD" w:rsidRDefault="00327EAD" w:rsidP="00327EAD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>
        <w:rPr>
          <w:rFonts w:eastAsia="Calibri" w:cstheme="minorHAnsi"/>
          <w:bCs/>
          <w:kern w:val="0"/>
          <w:sz w:val="22"/>
          <w:szCs w:val="22"/>
          <w14:ligatures w14:val="none"/>
        </w:rPr>
        <w:t>okres gwarancji: …………………..</w:t>
      </w:r>
    </w:p>
    <w:p w14:paraId="6C70D6DC" w14:textId="77777777" w:rsidR="00327EAD" w:rsidRDefault="00327EAD" w:rsidP="00327EAD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>
        <w:rPr>
          <w:rFonts w:eastAsia="Calibri" w:cstheme="minorHAnsi"/>
          <w:bCs/>
          <w:kern w:val="0"/>
          <w:sz w:val="22"/>
          <w:szCs w:val="22"/>
          <w14:ligatures w14:val="none"/>
        </w:rPr>
        <w:t>rok produkcji: ………………….</w:t>
      </w:r>
    </w:p>
    <w:p w14:paraId="0E0F24EB" w14:textId="77777777" w:rsidR="00327EAD" w:rsidRDefault="00327EAD" w:rsidP="00327EAD">
      <w:pPr>
        <w:pStyle w:val="Akapitzlist"/>
        <w:spacing w:line="276" w:lineRule="auto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</w:p>
    <w:p w14:paraId="61BEAAEC" w14:textId="3DC083AC" w:rsidR="00211813" w:rsidRPr="004D07BD" w:rsidRDefault="00211813" w:rsidP="004D07B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4D07BD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455109E4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0FCBD1C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0B1E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5C8F8763" w14:textId="6248BDF7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p w14:paraId="477F1B21" w14:textId="77777777" w:rsidR="00855530" w:rsidRPr="00335077" w:rsidRDefault="00855530" w:rsidP="007D582B">
      <w:pPr>
        <w:spacing w:line="276" w:lineRule="auto"/>
        <w:contextualSpacing/>
        <w:rPr>
          <w:rFonts w:cstheme="minorHAnsi"/>
          <w:sz w:val="22"/>
          <w:szCs w:val="22"/>
        </w:rPr>
      </w:pP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C6EA" w14:textId="77777777" w:rsidR="0075203B" w:rsidRDefault="0075203B" w:rsidP="001C56BA">
      <w:pPr>
        <w:spacing w:after="0" w:line="240" w:lineRule="auto"/>
      </w:pPr>
      <w:r>
        <w:separator/>
      </w:r>
    </w:p>
  </w:endnote>
  <w:endnote w:type="continuationSeparator" w:id="0">
    <w:p w14:paraId="6AFB8F2A" w14:textId="77777777" w:rsidR="0075203B" w:rsidRDefault="0075203B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C13" w14:textId="77777777" w:rsidR="00D040EB" w:rsidRDefault="00D04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C05D" w14:textId="77777777" w:rsidR="00D040EB" w:rsidRDefault="00D040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C675" w14:textId="77777777" w:rsidR="00D040EB" w:rsidRDefault="00D04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FDF13" w14:textId="77777777" w:rsidR="0075203B" w:rsidRDefault="0075203B" w:rsidP="001C56BA">
      <w:pPr>
        <w:spacing w:after="0" w:line="240" w:lineRule="auto"/>
      </w:pPr>
      <w:r>
        <w:separator/>
      </w:r>
    </w:p>
  </w:footnote>
  <w:footnote w:type="continuationSeparator" w:id="0">
    <w:p w14:paraId="12610263" w14:textId="77777777" w:rsidR="0075203B" w:rsidRDefault="0075203B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A3C0" w14:textId="77777777" w:rsidR="00D040EB" w:rsidRDefault="00D04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537085A8" w:rsidR="001C56BA" w:rsidRDefault="00D040EB">
    <w:pPr>
      <w:pStyle w:val="Nagwek"/>
    </w:pPr>
    <w:r>
      <w:rPr>
        <w:noProof/>
      </w:rPr>
      <w:drawing>
        <wp:inline distT="0" distB="0" distL="0" distR="0" wp14:anchorId="1EC453AD" wp14:editId="3CE5DDC0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D429" w14:textId="77777777" w:rsidR="00D040EB" w:rsidRDefault="00D04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A4F"/>
    <w:multiLevelType w:val="hybridMultilevel"/>
    <w:tmpl w:val="FD02D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2EBB"/>
    <w:multiLevelType w:val="hybridMultilevel"/>
    <w:tmpl w:val="CC627A7A"/>
    <w:lvl w:ilvl="0" w:tplc="80FE1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1171"/>
    <w:multiLevelType w:val="hybridMultilevel"/>
    <w:tmpl w:val="B5224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0638"/>
    <w:multiLevelType w:val="hybridMultilevel"/>
    <w:tmpl w:val="8BC2F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1BFC"/>
    <w:multiLevelType w:val="hybridMultilevel"/>
    <w:tmpl w:val="86F037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C35F2B"/>
    <w:multiLevelType w:val="hybridMultilevel"/>
    <w:tmpl w:val="76ECAA30"/>
    <w:lvl w:ilvl="0" w:tplc="80FE1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93720"/>
    <w:multiLevelType w:val="hybridMultilevel"/>
    <w:tmpl w:val="53B00D86"/>
    <w:lvl w:ilvl="0" w:tplc="0CE4F2F2">
      <w:start w:val="1"/>
      <w:numFmt w:val="decimal"/>
      <w:pStyle w:val="Spistreci2"/>
      <w:lvlText w:val="%1)"/>
      <w:lvlJc w:val="left"/>
      <w:pPr>
        <w:ind w:left="720" w:hanging="360"/>
      </w:pPr>
      <w:rPr>
        <w:rFonts w:hint="default"/>
      </w:rPr>
    </w:lvl>
    <w:lvl w:ilvl="1" w:tplc="A9BCFE6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A43"/>
    <w:multiLevelType w:val="hybridMultilevel"/>
    <w:tmpl w:val="E7402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87183"/>
    <w:multiLevelType w:val="hybridMultilevel"/>
    <w:tmpl w:val="14100A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364847"/>
    <w:multiLevelType w:val="hybridMultilevel"/>
    <w:tmpl w:val="3640C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01D74"/>
    <w:multiLevelType w:val="hybridMultilevel"/>
    <w:tmpl w:val="5D7CC8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B4E1B"/>
    <w:multiLevelType w:val="hybridMultilevel"/>
    <w:tmpl w:val="2B06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75BCF"/>
    <w:multiLevelType w:val="hybridMultilevel"/>
    <w:tmpl w:val="D1C64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B6272"/>
    <w:multiLevelType w:val="hybridMultilevel"/>
    <w:tmpl w:val="FF3C62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B413C"/>
    <w:multiLevelType w:val="hybridMultilevel"/>
    <w:tmpl w:val="C73272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A07715"/>
    <w:multiLevelType w:val="hybridMultilevel"/>
    <w:tmpl w:val="4A061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22E3E"/>
    <w:multiLevelType w:val="hybridMultilevel"/>
    <w:tmpl w:val="AE72F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327F02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204A3482">
      <w:start w:val="77"/>
      <w:numFmt w:val="bullet"/>
      <w:lvlText w:val=""/>
      <w:lvlJc w:val="left"/>
      <w:pPr>
        <w:ind w:left="198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19318B"/>
    <w:multiLevelType w:val="hybridMultilevel"/>
    <w:tmpl w:val="B038C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E4852"/>
    <w:multiLevelType w:val="hybridMultilevel"/>
    <w:tmpl w:val="42D68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47CA6"/>
    <w:multiLevelType w:val="hybridMultilevel"/>
    <w:tmpl w:val="97CE4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12B59"/>
    <w:multiLevelType w:val="hybridMultilevel"/>
    <w:tmpl w:val="27E4D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C6A8C"/>
    <w:multiLevelType w:val="hybridMultilevel"/>
    <w:tmpl w:val="768A2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E7275"/>
    <w:multiLevelType w:val="hybridMultilevel"/>
    <w:tmpl w:val="7348EF48"/>
    <w:lvl w:ilvl="0" w:tplc="80FE1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D79A4"/>
    <w:multiLevelType w:val="hybridMultilevel"/>
    <w:tmpl w:val="A218DF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6016677">
    <w:abstractNumId w:val="15"/>
  </w:num>
  <w:num w:numId="2" w16cid:durableId="397360768">
    <w:abstractNumId w:val="27"/>
  </w:num>
  <w:num w:numId="3" w16cid:durableId="112022701">
    <w:abstractNumId w:val="3"/>
  </w:num>
  <w:num w:numId="4" w16cid:durableId="1057359011">
    <w:abstractNumId w:val="30"/>
  </w:num>
  <w:num w:numId="5" w16cid:durableId="1450972949">
    <w:abstractNumId w:val="23"/>
  </w:num>
  <w:num w:numId="6" w16cid:durableId="1894191302">
    <w:abstractNumId w:val="12"/>
  </w:num>
  <w:num w:numId="7" w16cid:durableId="1151872048">
    <w:abstractNumId w:val="32"/>
  </w:num>
  <w:num w:numId="8" w16cid:durableId="901714929">
    <w:abstractNumId w:val="16"/>
  </w:num>
  <w:num w:numId="9" w16cid:durableId="777140776">
    <w:abstractNumId w:val="20"/>
  </w:num>
  <w:num w:numId="10" w16cid:durableId="375591937">
    <w:abstractNumId w:val="4"/>
  </w:num>
  <w:num w:numId="11" w16cid:durableId="1917007132">
    <w:abstractNumId w:val="14"/>
  </w:num>
  <w:num w:numId="12" w16cid:durableId="418990675">
    <w:abstractNumId w:val="34"/>
  </w:num>
  <w:num w:numId="13" w16cid:durableId="204878673">
    <w:abstractNumId w:val="28"/>
  </w:num>
  <w:num w:numId="14" w16cid:durableId="466316880">
    <w:abstractNumId w:val="29"/>
  </w:num>
  <w:num w:numId="15" w16cid:durableId="1997956077">
    <w:abstractNumId w:val="24"/>
  </w:num>
  <w:num w:numId="16" w16cid:durableId="1663655870">
    <w:abstractNumId w:val="18"/>
  </w:num>
  <w:num w:numId="17" w16cid:durableId="1277563010">
    <w:abstractNumId w:val="31"/>
  </w:num>
  <w:num w:numId="18" w16cid:durableId="392429882">
    <w:abstractNumId w:val="19"/>
  </w:num>
  <w:num w:numId="19" w16cid:durableId="644549173">
    <w:abstractNumId w:val="13"/>
  </w:num>
  <w:num w:numId="20" w16cid:durableId="2093115730">
    <w:abstractNumId w:val="10"/>
  </w:num>
  <w:num w:numId="21" w16cid:durableId="1983806285">
    <w:abstractNumId w:val="6"/>
  </w:num>
  <w:num w:numId="22" w16cid:durableId="977565547">
    <w:abstractNumId w:val="25"/>
  </w:num>
  <w:num w:numId="23" w16cid:durableId="1524973194">
    <w:abstractNumId w:val="33"/>
  </w:num>
  <w:num w:numId="24" w16cid:durableId="1712724536">
    <w:abstractNumId w:val="0"/>
  </w:num>
  <w:num w:numId="25" w16cid:durableId="1215585836">
    <w:abstractNumId w:val="2"/>
  </w:num>
  <w:num w:numId="26" w16cid:durableId="1599102438">
    <w:abstractNumId w:val="35"/>
  </w:num>
  <w:num w:numId="27" w16cid:durableId="368147781">
    <w:abstractNumId w:val="8"/>
  </w:num>
  <w:num w:numId="28" w16cid:durableId="1150440093">
    <w:abstractNumId w:val="7"/>
  </w:num>
  <w:num w:numId="29" w16cid:durableId="191118086">
    <w:abstractNumId w:val="1"/>
  </w:num>
  <w:num w:numId="30" w16cid:durableId="769861288">
    <w:abstractNumId w:val="11"/>
  </w:num>
  <w:num w:numId="31" w16cid:durableId="1142426311">
    <w:abstractNumId w:val="9"/>
  </w:num>
  <w:num w:numId="32" w16cid:durableId="89551584">
    <w:abstractNumId w:val="26"/>
  </w:num>
  <w:num w:numId="33" w16cid:durableId="1437747412">
    <w:abstractNumId w:val="21"/>
  </w:num>
  <w:num w:numId="34" w16cid:durableId="127823829">
    <w:abstractNumId w:val="36"/>
  </w:num>
  <w:num w:numId="35" w16cid:durableId="690230798">
    <w:abstractNumId w:val="22"/>
  </w:num>
  <w:num w:numId="36" w16cid:durableId="316810730">
    <w:abstractNumId w:val="17"/>
  </w:num>
  <w:num w:numId="37" w16cid:durableId="1314993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22E3"/>
    <w:rsid w:val="0009633E"/>
    <w:rsid w:val="000A1255"/>
    <w:rsid w:val="000A6C7A"/>
    <w:rsid w:val="000B0C9E"/>
    <w:rsid w:val="00107980"/>
    <w:rsid w:val="001C56BA"/>
    <w:rsid w:val="00211813"/>
    <w:rsid w:val="00286B4F"/>
    <w:rsid w:val="00290865"/>
    <w:rsid w:val="002D36E4"/>
    <w:rsid w:val="002D47F2"/>
    <w:rsid w:val="002E204A"/>
    <w:rsid w:val="002E3C30"/>
    <w:rsid w:val="003038AF"/>
    <w:rsid w:val="00311E58"/>
    <w:rsid w:val="00327EAD"/>
    <w:rsid w:val="00333537"/>
    <w:rsid w:val="00335077"/>
    <w:rsid w:val="00365074"/>
    <w:rsid w:val="003971D2"/>
    <w:rsid w:val="003F39BA"/>
    <w:rsid w:val="00457C18"/>
    <w:rsid w:val="004864DB"/>
    <w:rsid w:val="004D07BD"/>
    <w:rsid w:val="004F0013"/>
    <w:rsid w:val="004F3956"/>
    <w:rsid w:val="00515003"/>
    <w:rsid w:val="00525179"/>
    <w:rsid w:val="00530349"/>
    <w:rsid w:val="005404F3"/>
    <w:rsid w:val="005F50E5"/>
    <w:rsid w:val="00605451"/>
    <w:rsid w:val="006503A8"/>
    <w:rsid w:val="006940EE"/>
    <w:rsid w:val="00710D14"/>
    <w:rsid w:val="00734E16"/>
    <w:rsid w:val="0075203B"/>
    <w:rsid w:val="00763025"/>
    <w:rsid w:val="007B0F6E"/>
    <w:rsid w:val="007D582B"/>
    <w:rsid w:val="00822ECD"/>
    <w:rsid w:val="00855530"/>
    <w:rsid w:val="009B61E1"/>
    <w:rsid w:val="009C68F9"/>
    <w:rsid w:val="00A26D1B"/>
    <w:rsid w:val="00A82684"/>
    <w:rsid w:val="00A875FC"/>
    <w:rsid w:val="00AE4166"/>
    <w:rsid w:val="00AE7350"/>
    <w:rsid w:val="00AF3859"/>
    <w:rsid w:val="00B4076E"/>
    <w:rsid w:val="00B44AE8"/>
    <w:rsid w:val="00B77227"/>
    <w:rsid w:val="00B907BA"/>
    <w:rsid w:val="00BC5984"/>
    <w:rsid w:val="00C07C61"/>
    <w:rsid w:val="00C2415A"/>
    <w:rsid w:val="00C47069"/>
    <w:rsid w:val="00C85763"/>
    <w:rsid w:val="00C97013"/>
    <w:rsid w:val="00CC73A1"/>
    <w:rsid w:val="00D040EB"/>
    <w:rsid w:val="00DC32C0"/>
    <w:rsid w:val="00DC5E5E"/>
    <w:rsid w:val="00DF6BF4"/>
    <w:rsid w:val="00E55A9D"/>
    <w:rsid w:val="00E7492C"/>
    <w:rsid w:val="00E84BEE"/>
    <w:rsid w:val="00E95B8C"/>
    <w:rsid w:val="00F465A4"/>
    <w:rsid w:val="00F54822"/>
    <w:rsid w:val="00F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  <w:style w:type="paragraph" w:styleId="Spistreci2">
    <w:name w:val="toc 2"/>
    <w:basedOn w:val="Normalny"/>
    <w:next w:val="Normalny"/>
    <w:autoRedefine/>
    <w:uiPriority w:val="39"/>
    <w:unhideWhenUsed/>
    <w:rsid w:val="009B61E1"/>
    <w:pPr>
      <w:numPr>
        <w:numId w:val="27"/>
      </w:num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Wojciech Borowski</cp:lastModifiedBy>
  <cp:revision>24</cp:revision>
  <dcterms:created xsi:type="dcterms:W3CDTF">2025-06-10T09:13:42</dcterms:created>
  <dcterms:modified xsi:type="dcterms:W3CDTF">2025-06-10T09:22:42</dcterms:modified>
</cp:coreProperties>
</file>